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007" w:rsidRDefault="001A1007" w:rsidP="001A1007">
      <w:pPr>
        <w:pStyle w:val="Web"/>
      </w:pPr>
      <w:r>
        <w:rPr>
          <w:rStyle w:val="a3"/>
          <w:u w:val="single"/>
        </w:rPr>
        <w:t>Διάγραμμα περιεχομένων του μαθήματος</w:t>
      </w:r>
    </w:p>
    <w:p w:rsidR="001A1007" w:rsidRDefault="001A1007" w:rsidP="001A1007">
      <w:pPr>
        <w:pStyle w:val="Web"/>
      </w:pPr>
      <w:r>
        <w:rPr>
          <w:rStyle w:val="a3"/>
          <w:u w:val="single"/>
        </w:rPr>
        <w:t> </w:t>
      </w:r>
    </w:p>
    <w:p w:rsidR="001A1007" w:rsidRDefault="001A1007" w:rsidP="001A1007">
      <w:pPr>
        <w:pStyle w:val="Web"/>
      </w:pPr>
      <w:r>
        <w:rPr>
          <w:rStyle w:val="a3"/>
        </w:rPr>
        <w:t>1</w:t>
      </w:r>
      <w:r>
        <w:rPr>
          <w:rStyle w:val="a3"/>
          <w:vertAlign w:val="superscript"/>
        </w:rPr>
        <w:t>η</w:t>
      </w:r>
      <w:r>
        <w:rPr>
          <w:rStyle w:val="a3"/>
        </w:rPr>
        <w:t xml:space="preserve"> εβδομάδα: </w:t>
      </w:r>
    </w:p>
    <w:p w:rsidR="001A1007" w:rsidRDefault="001A1007" w:rsidP="001A1007">
      <w:pPr>
        <w:pStyle w:val="Web"/>
      </w:pPr>
      <w:r>
        <w:t xml:space="preserve">Όψεις της γλώσσας και επιστημονική μελέτη της γλώσσας. </w:t>
      </w:r>
      <w:proofErr w:type="spellStart"/>
      <w:r>
        <w:t>Aνθρώπινος</w:t>
      </w:r>
      <w:proofErr w:type="spellEnd"/>
      <w:r>
        <w:t xml:space="preserve"> εγκέφαλος και γλώσσα.</w:t>
      </w:r>
    </w:p>
    <w:p w:rsidR="001A1007" w:rsidRDefault="001A1007" w:rsidP="001A1007">
      <w:pPr>
        <w:pStyle w:val="Web"/>
      </w:pPr>
      <w:r>
        <w:t> </w:t>
      </w:r>
    </w:p>
    <w:p w:rsidR="001A1007" w:rsidRDefault="001A1007" w:rsidP="001A1007">
      <w:pPr>
        <w:pStyle w:val="Web"/>
      </w:pPr>
      <w:r>
        <w:rPr>
          <w:rStyle w:val="a3"/>
        </w:rPr>
        <w:t>2</w:t>
      </w:r>
      <w:r>
        <w:rPr>
          <w:rStyle w:val="a3"/>
          <w:vertAlign w:val="superscript"/>
        </w:rPr>
        <w:t>η</w:t>
      </w:r>
      <w:r>
        <w:rPr>
          <w:rStyle w:val="a3"/>
        </w:rPr>
        <w:t xml:space="preserve"> εβδομάδα: </w:t>
      </w:r>
    </w:p>
    <w:p w:rsidR="001A1007" w:rsidRDefault="001A1007" w:rsidP="001A1007">
      <w:pPr>
        <w:pStyle w:val="Web"/>
      </w:pPr>
      <w:r>
        <w:t>Γέννηση της γλώσσας και της γραφής. Επίπεδα γλωσσικής ανάλυσης Ι (φωνητική και φωνολογία)</w:t>
      </w:r>
    </w:p>
    <w:p w:rsidR="001A1007" w:rsidRDefault="001A1007" w:rsidP="001A1007">
      <w:pPr>
        <w:pStyle w:val="Web"/>
      </w:pPr>
      <w:r>
        <w:t> </w:t>
      </w:r>
    </w:p>
    <w:p w:rsidR="001A1007" w:rsidRDefault="001A1007" w:rsidP="001A1007">
      <w:pPr>
        <w:pStyle w:val="Web"/>
      </w:pPr>
      <w:r>
        <w:rPr>
          <w:rStyle w:val="a3"/>
        </w:rPr>
        <w:t>3η εβδομάδα:</w:t>
      </w:r>
    </w:p>
    <w:p w:rsidR="001A1007" w:rsidRDefault="001A1007" w:rsidP="001A1007">
      <w:pPr>
        <w:pStyle w:val="Web"/>
      </w:pPr>
      <w:r>
        <w:t>Επίπεδα γλωσσικής ανάλυσης ΙΙ (μορφολογία, σύνταξη, σημασιολογία, πραγματολογία)</w:t>
      </w:r>
    </w:p>
    <w:p w:rsidR="001A1007" w:rsidRDefault="001A1007" w:rsidP="001A1007">
      <w:pPr>
        <w:pStyle w:val="Web"/>
      </w:pPr>
      <w:r>
        <w:t> </w:t>
      </w:r>
    </w:p>
    <w:p w:rsidR="001A1007" w:rsidRDefault="001A1007" w:rsidP="001A1007">
      <w:pPr>
        <w:pStyle w:val="Web"/>
      </w:pPr>
      <w:r>
        <w:rPr>
          <w:rStyle w:val="a3"/>
        </w:rPr>
        <w:t>4</w:t>
      </w:r>
      <w:r>
        <w:rPr>
          <w:rStyle w:val="a3"/>
          <w:vertAlign w:val="superscript"/>
        </w:rPr>
        <w:t>η</w:t>
      </w:r>
      <w:r>
        <w:rPr>
          <w:rStyle w:val="a3"/>
        </w:rPr>
        <w:t xml:space="preserve"> εβδομάδα: </w:t>
      </w:r>
    </w:p>
    <w:p w:rsidR="001A1007" w:rsidRDefault="001A1007" w:rsidP="001A1007">
      <w:pPr>
        <w:pStyle w:val="Web"/>
      </w:pPr>
      <w:r>
        <w:t>Γλώσσα και ιστορία (γλώσσες του κόσμου, Ινδοευρωπαϊκή οικογένεια, ιστορία της Ελληνικής γλώσσας)</w:t>
      </w:r>
    </w:p>
    <w:p w:rsidR="001A1007" w:rsidRDefault="001A1007" w:rsidP="001A1007">
      <w:pPr>
        <w:pStyle w:val="Web"/>
      </w:pPr>
      <w:r>
        <w:t> </w:t>
      </w:r>
    </w:p>
    <w:p w:rsidR="001A1007" w:rsidRDefault="001A1007" w:rsidP="001A1007">
      <w:pPr>
        <w:pStyle w:val="Web"/>
      </w:pPr>
      <w:r>
        <w:rPr>
          <w:rStyle w:val="a3"/>
        </w:rPr>
        <w:t>5</w:t>
      </w:r>
      <w:r>
        <w:rPr>
          <w:rStyle w:val="a3"/>
          <w:vertAlign w:val="superscript"/>
        </w:rPr>
        <w:t>η</w:t>
      </w:r>
      <w:r>
        <w:rPr>
          <w:rStyle w:val="a3"/>
        </w:rPr>
        <w:t xml:space="preserve"> εβδομάδα:</w:t>
      </w:r>
    </w:p>
    <w:p w:rsidR="001A1007" w:rsidRDefault="001A1007" w:rsidP="001A1007">
      <w:pPr>
        <w:pStyle w:val="Web"/>
      </w:pPr>
      <w:r>
        <w:t>Φυσική ανθρώπινη γλώσσα (ιδιότητες και χαρακτηριστικά, οι γλώσσες των ζώων)</w:t>
      </w:r>
    </w:p>
    <w:p w:rsidR="001A1007" w:rsidRDefault="001A1007" w:rsidP="001A1007">
      <w:pPr>
        <w:pStyle w:val="Web"/>
      </w:pPr>
      <w:r>
        <w:t> </w:t>
      </w:r>
    </w:p>
    <w:p w:rsidR="001A1007" w:rsidRDefault="001A1007" w:rsidP="001A1007">
      <w:pPr>
        <w:pStyle w:val="Web"/>
      </w:pPr>
      <w:r>
        <w:rPr>
          <w:rStyle w:val="a3"/>
        </w:rPr>
        <w:t>6</w:t>
      </w:r>
      <w:r>
        <w:rPr>
          <w:rStyle w:val="a3"/>
          <w:vertAlign w:val="superscript"/>
        </w:rPr>
        <w:t>η</w:t>
      </w:r>
      <w:r>
        <w:rPr>
          <w:rStyle w:val="a3"/>
        </w:rPr>
        <w:t xml:space="preserve"> εβδομάδα:</w:t>
      </w:r>
    </w:p>
    <w:p w:rsidR="001A1007" w:rsidRDefault="001A1007" w:rsidP="001A1007">
      <w:pPr>
        <w:pStyle w:val="Web"/>
      </w:pPr>
      <w:r>
        <w:t>Η γλώσσα ως επικοινωνία / κοινωνική αλληλεπίδραση (λειτουργίες της γλώσσας, ανάλυση σε συνιστώσες, προθέσεις των ομιλητών/ γλωσσικές πράξεις, αρχές της επικοινωνίας)</w:t>
      </w:r>
    </w:p>
    <w:p w:rsidR="001A1007" w:rsidRDefault="001A1007" w:rsidP="001A1007">
      <w:pPr>
        <w:pStyle w:val="Web"/>
      </w:pPr>
      <w:r>
        <w:t> </w:t>
      </w:r>
    </w:p>
    <w:p w:rsidR="001A1007" w:rsidRDefault="001A1007" w:rsidP="001A1007">
      <w:pPr>
        <w:pStyle w:val="Web"/>
      </w:pPr>
      <w:r>
        <w:rPr>
          <w:rStyle w:val="a3"/>
        </w:rPr>
        <w:t>7</w:t>
      </w:r>
      <w:r>
        <w:rPr>
          <w:rStyle w:val="a3"/>
          <w:vertAlign w:val="superscript"/>
        </w:rPr>
        <w:t>η</w:t>
      </w:r>
      <w:r>
        <w:rPr>
          <w:rStyle w:val="a3"/>
        </w:rPr>
        <w:t xml:space="preserve"> εβδομάδα:</w:t>
      </w:r>
    </w:p>
    <w:p w:rsidR="001A1007" w:rsidRDefault="001A1007" w:rsidP="001A1007">
      <w:pPr>
        <w:pStyle w:val="Web"/>
      </w:pPr>
      <w:r>
        <w:t xml:space="preserve">Η γλώσσα ως σύστημα &amp; οι θέσεις του F. de </w:t>
      </w:r>
      <w:proofErr w:type="spellStart"/>
      <w:r>
        <w:t>Saussure</w:t>
      </w:r>
      <w:proofErr w:type="spellEnd"/>
      <w:r>
        <w:t xml:space="preserve"> I</w:t>
      </w:r>
    </w:p>
    <w:p w:rsidR="001A1007" w:rsidRDefault="001A1007" w:rsidP="001A1007">
      <w:pPr>
        <w:pStyle w:val="Web"/>
      </w:pPr>
      <w:r>
        <w:lastRenderedPageBreak/>
        <w:t> </w:t>
      </w:r>
    </w:p>
    <w:p w:rsidR="001A1007" w:rsidRDefault="001A1007" w:rsidP="001A1007">
      <w:pPr>
        <w:pStyle w:val="Web"/>
      </w:pPr>
      <w:r>
        <w:rPr>
          <w:rStyle w:val="a3"/>
        </w:rPr>
        <w:t>8</w:t>
      </w:r>
      <w:r>
        <w:rPr>
          <w:rStyle w:val="a3"/>
          <w:vertAlign w:val="superscript"/>
        </w:rPr>
        <w:t>η</w:t>
      </w:r>
      <w:r>
        <w:rPr>
          <w:rStyle w:val="a3"/>
        </w:rPr>
        <w:t xml:space="preserve"> εβδομάδα:</w:t>
      </w:r>
    </w:p>
    <w:p w:rsidR="001A1007" w:rsidRDefault="001A1007" w:rsidP="001A1007">
      <w:pPr>
        <w:pStyle w:val="Web"/>
      </w:pPr>
      <w:r>
        <w:t xml:space="preserve">Η γλώσσα ως σύστημα &amp; οι θέσεις του F. de </w:t>
      </w:r>
      <w:proofErr w:type="spellStart"/>
      <w:r>
        <w:t>Saussure</w:t>
      </w:r>
      <w:proofErr w:type="spellEnd"/>
      <w:r>
        <w:t xml:space="preserve"> II</w:t>
      </w:r>
    </w:p>
    <w:p w:rsidR="001A1007" w:rsidRDefault="001A1007" w:rsidP="001A1007">
      <w:pPr>
        <w:pStyle w:val="Web"/>
      </w:pPr>
      <w:r>
        <w:t> </w:t>
      </w:r>
    </w:p>
    <w:p w:rsidR="001A1007" w:rsidRDefault="001A1007" w:rsidP="001A1007">
      <w:pPr>
        <w:pStyle w:val="Web"/>
      </w:pPr>
      <w:r>
        <w:rPr>
          <w:rStyle w:val="a3"/>
        </w:rPr>
        <w:t>9</w:t>
      </w:r>
      <w:r>
        <w:rPr>
          <w:rStyle w:val="a3"/>
          <w:vertAlign w:val="superscript"/>
        </w:rPr>
        <w:t>η</w:t>
      </w:r>
      <w:r>
        <w:rPr>
          <w:rStyle w:val="a3"/>
        </w:rPr>
        <w:t xml:space="preserve"> εβδομάδα: </w:t>
      </w:r>
    </w:p>
    <w:p w:rsidR="001A1007" w:rsidRDefault="001A1007" w:rsidP="001A1007">
      <w:pPr>
        <w:pStyle w:val="Web"/>
      </w:pPr>
      <w:r>
        <w:t>Η γλώσσα ως ποικιλία (η γλώσσα των 2 φύλων, ο κώδικας των νέων, η γλώσσα της ενημέρωσης)</w:t>
      </w:r>
    </w:p>
    <w:p w:rsidR="001A1007" w:rsidRDefault="001A1007" w:rsidP="001A1007">
      <w:pPr>
        <w:pStyle w:val="Web"/>
      </w:pPr>
      <w:r>
        <w:t> </w:t>
      </w:r>
    </w:p>
    <w:p w:rsidR="001A1007" w:rsidRDefault="001A1007" w:rsidP="001A1007">
      <w:pPr>
        <w:pStyle w:val="Web"/>
      </w:pPr>
      <w:r>
        <w:rPr>
          <w:rStyle w:val="a3"/>
        </w:rPr>
        <w:t>10</w:t>
      </w:r>
      <w:r>
        <w:rPr>
          <w:rStyle w:val="a3"/>
          <w:vertAlign w:val="superscript"/>
        </w:rPr>
        <w:t>η</w:t>
      </w:r>
      <w:r>
        <w:rPr>
          <w:rStyle w:val="a3"/>
        </w:rPr>
        <w:t xml:space="preserve"> εβδομάδα:</w:t>
      </w:r>
    </w:p>
    <w:p w:rsidR="001A1007" w:rsidRDefault="001A1007" w:rsidP="001A1007">
      <w:pPr>
        <w:pStyle w:val="Web"/>
      </w:pPr>
      <w:r>
        <w:t>H γλώσσα ως κείμενο. Προφορικός και γραπτός λόγος.</w:t>
      </w:r>
    </w:p>
    <w:p w:rsidR="001A1007" w:rsidRDefault="001A1007" w:rsidP="001A1007">
      <w:pPr>
        <w:pStyle w:val="Web"/>
      </w:pPr>
      <w:r>
        <w:rPr>
          <w:rStyle w:val="a3"/>
        </w:rPr>
        <w:t> </w:t>
      </w:r>
    </w:p>
    <w:p w:rsidR="001A1007" w:rsidRDefault="001A1007" w:rsidP="001A1007">
      <w:pPr>
        <w:pStyle w:val="Web"/>
      </w:pPr>
      <w:r>
        <w:rPr>
          <w:rStyle w:val="a3"/>
        </w:rPr>
        <w:t>11</w:t>
      </w:r>
      <w:r>
        <w:rPr>
          <w:rStyle w:val="a3"/>
          <w:vertAlign w:val="superscript"/>
        </w:rPr>
        <w:t>η</w:t>
      </w:r>
      <w:r>
        <w:rPr>
          <w:rStyle w:val="a3"/>
        </w:rPr>
        <w:t xml:space="preserve"> εβδομάδα:</w:t>
      </w:r>
    </w:p>
    <w:p w:rsidR="001A1007" w:rsidRDefault="001A1007" w:rsidP="001A1007">
      <w:pPr>
        <w:pStyle w:val="Web"/>
      </w:pPr>
      <w:r>
        <w:t>Ζητήματα ορθογραφίας της Κοινής Νέας Ελληνικής (ΚΝΕ)</w:t>
      </w:r>
    </w:p>
    <w:p w:rsidR="001A1007" w:rsidRDefault="001A1007" w:rsidP="001A1007">
      <w:pPr>
        <w:pStyle w:val="Web"/>
      </w:pPr>
      <w:r>
        <w:t> </w:t>
      </w:r>
    </w:p>
    <w:p w:rsidR="001A1007" w:rsidRDefault="001A1007" w:rsidP="001A1007">
      <w:pPr>
        <w:pStyle w:val="Web"/>
      </w:pPr>
      <w:r>
        <w:rPr>
          <w:rStyle w:val="a3"/>
        </w:rPr>
        <w:t>12</w:t>
      </w:r>
      <w:r>
        <w:rPr>
          <w:rStyle w:val="a3"/>
          <w:vertAlign w:val="superscript"/>
        </w:rPr>
        <w:t>η</w:t>
      </w:r>
      <w:r>
        <w:rPr>
          <w:rStyle w:val="a3"/>
        </w:rPr>
        <w:t xml:space="preserve"> εβδομάδα:</w:t>
      </w:r>
    </w:p>
    <w:p w:rsidR="001A1007" w:rsidRDefault="001A1007" w:rsidP="001A1007">
      <w:pPr>
        <w:pStyle w:val="Web"/>
      </w:pPr>
      <w:r>
        <w:t> Μύθοι για την ελληνική γλώσσα.</w:t>
      </w:r>
    </w:p>
    <w:p w:rsidR="001A1007" w:rsidRDefault="001A1007" w:rsidP="001A1007">
      <w:pPr>
        <w:pStyle w:val="Web"/>
      </w:pPr>
      <w:r>
        <w:rPr>
          <w:rStyle w:val="a3"/>
        </w:rPr>
        <w:t> </w:t>
      </w:r>
    </w:p>
    <w:p w:rsidR="001A1007" w:rsidRDefault="001A1007" w:rsidP="001A1007">
      <w:pPr>
        <w:pStyle w:val="Web"/>
      </w:pPr>
      <w:r>
        <w:rPr>
          <w:rStyle w:val="a3"/>
        </w:rPr>
        <w:t>13</w:t>
      </w:r>
      <w:r>
        <w:rPr>
          <w:rStyle w:val="a3"/>
          <w:vertAlign w:val="superscript"/>
        </w:rPr>
        <w:t>η</w:t>
      </w:r>
      <w:r>
        <w:rPr>
          <w:rStyle w:val="a3"/>
        </w:rPr>
        <w:t xml:space="preserve"> εβδομάδα:</w:t>
      </w:r>
    </w:p>
    <w:p w:rsidR="001A1007" w:rsidRDefault="001A1007" w:rsidP="001A1007">
      <w:pPr>
        <w:pStyle w:val="Web"/>
      </w:pPr>
      <w:r>
        <w:t>Τι είναι τα γλωσσικά λάθη (ορισμοί, κατηγορίες, παραδείγματα)</w:t>
      </w:r>
    </w:p>
    <w:p w:rsidR="00CB5DE6" w:rsidRDefault="00CB5DE6">
      <w:bookmarkStart w:id="0" w:name="_GoBack"/>
      <w:bookmarkEnd w:id="0"/>
    </w:p>
    <w:sectPr w:rsidR="00CB5D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07"/>
    <w:rsid w:val="001A1007"/>
    <w:rsid w:val="00CB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6E2A6-2295-4EFB-AE8D-F1004B4C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A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A10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7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</dc:creator>
  <cp:keywords/>
  <dc:description/>
  <cp:lastModifiedBy>Eleni</cp:lastModifiedBy>
  <cp:revision>1</cp:revision>
  <dcterms:created xsi:type="dcterms:W3CDTF">2016-09-14T10:45:00Z</dcterms:created>
  <dcterms:modified xsi:type="dcterms:W3CDTF">2016-09-14T10:46:00Z</dcterms:modified>
</cp:coreProperties>
</file>