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27D" w:rsidRDefault="002B527D" w:rsidP="001E3BD9">
      <w:pPr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Σύνολο υ</w:t>
      </w:r>
      <w:r w:rsidRPr="00275172">
        <w:rPr>
          <w:rFonts w:ascii="Arial" w:hAnsi="Arial" w:cs="Arial"/>
          <w:b/>
          <w:szCs w:val="24"/>
        </w:rPr>
        <w:t>ποχρεωτικ</w:t>
      </w:r>
      <w:r>
        <w:rPr>
          <w:rFonts w:ascii="Arial" w:hAnsi="Arial" w:cs="Arial"/>
          <w:b/>
          <w:szCs w:val="24"/>
        </w:rPr>
        <w:t>ών μαθημάτων για τους φοιτητές,</w:t>
      </w:r>
    </w:p>
    <w:p w:rsidR="002B527D" w:rsidRDefault="002B527D" w:rsidP="00645BDE">
      <w:pPr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οι οποίοι το 20</w:t>
      </w:r>
      <w:r w:rsidR="00983916" w:rsidRPr="00611728">
        <w:rPr>
          <w:rFonts w:ascii="Arial" w:hAnsi="Arial" w:cs="Arial"/>
          <w:b/>
          <w:szCs w:val="24"/>
        </w:rPr>
        <w:t>2</w:t>
      </w:r>
      <w:r w:rsidR="002A3296">
        <w:rPr>
          <w:rFonts w:ascii="Arial" w:hAnsi="Arial" w:cs="Arial"/>
          <w:b/>
          <w:szCs w:val="24"/>
        </w:rPr>
        <w:t>4</w:t>
      </w:r>
      <w:r>
        <w:rPr>
          <w:rFonts w:ascii="Arial" w:hAnsi="Arial" w:cs="Arial"/>
          <w:b/>
          <w:szCs w:val="24"/>
        </w:rPr>
        <w:t>-20</w:t>
      </w:r>
      <w:r w:rsidR="00983916" w:rsidRPr="00611728">
        <w:rPr>
          <w:rFonts w:ascii="Arial" w:hAnsi="Arial" w:cs="Arial"/>
          <w:b/>
          <w:szCs w:val="24"/>
        </w:rPr>
        <w:t>2</w:t>
      </w:r>
      <w:r w:rsidR="002A3296">
        <w:rPr>
          <w:rFonts w:ascii="Arial" w:hAnsi="Arial" w:cs="Arial"/>
          <w:b/>
          <w:szCs w:val="24"/>
        </w:rPr>
        <w:t>5</w:t>
      </w:r>
      <w:bookmarkStart w:id="0" w:name="_GoBack"/>
      <w:bookmarkEnd w:id="0"/>
      <w:r>
        <w:rPr>
          <w:rFonts w:ascii="Arial" w:hAnsi="Arial" w:cs="Arial"/>
          <w:b/>
          <w:szCs w:val="24"/>
        </w:rPr>
        <w:t xml:space="preserve"> βρίσκονται στο</w:t>
      </w:r>
      <w:r w:rsidRPr="00275172">
        <w:rPr>
          <w:rFonts w:ascii="Arial" w:hAnsi="Arial" w:cs="Arial"/>
          <w:b/>
          <w:szCs w:val="24"/>
        </w:rPr>
        <w:t xml:space="preserve"> </w:t>
      </w:r>
      <w:r w:rsidR="005C4A01">
        <w:rPr>
          <w:rFonts w:ascii="Arial" w:hAnsi="Arial" w:cs="Arial"/>
          <w:b/>
          <w:szCs w:val="24"/>
          <w:lang w:val="en-US"/>
        </w:rPr>
        <w:t>1</w:t>
      </w:r>
      <w:r w:rsidR="002A3296">
        <w:rPr>
          <w:rFonts w:ascii="Arial" w:hAnsi="Arial" w:cs="Arial"/>
          <w:b/>
          <w:szCs w:val="24"/>
        </w:rPr>
        <w:t>3</w:t>
      </w:r>
      <w:r w:rsidRPr="00185FE8">
        <w:rPr>
          <w:rFonts w:ascii="Arial" w:hAnsi="Arial" w:cs="Arial"/>
          <w:b/>
          <w:szCs w:val="24"/>
          <w:vertAlign w:val="superscript"/>
        </w:rPr>
        <w:t>ο</w:t>
      </w:r>
      <w:r>
        <w:rPr>
          <w:rFonts w:ascii="Arial" w:hAnsi="Arial" w:cs="Arial"/>
          <w:b/>
          <w:szCs w:val="24"/>
        </w:rPr>
        <w:t xml:space="preserve">  έτος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0"/>
        <w:gridCol w:w="18"/>
        <w:gridCol w:w="17"/>
      </w:tblGrid>
      <w:tr w:rsidR="002B527D" w:rsidRPr="001D4A19" w:rsidTr="003D5EB1">
        <w:tc>
          <w:tcPr>
            <w:tcW w:w="7415" w:type="dxa"/>
            <w:gridSpan w:val="3"/>
          </w:tcPr>
          <w:p w:rsidR="002B527D" w:rsidRPr="001D4A19" w:rsidRDefault="002B527D" w:rsidP="00BF4D0E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D4A19">
              <w:rPr>
                <w:rFonts w:ascii="Times New Roman" w:hAnsi="Times New Roman"/>
                <w:sz w:val="16"/>
                <w:szCs w:val="16"/>
              </w:rPr>
              <w:t>Νεότερη ελληνική ιστορία (1204-1830)</w:t>
            </w:r>
          </w:p>
        </w:tc>
      </w:tr>
      <w:tr w:rsidR="002B527D" w:rsidRPr="001D4A19" w:rsidTr="003D5EB1">
        <w:tc>
          <w:tcPr>
            <w:tcW w:w="7415" w:type="dxa"/>
            <w:gridSpan w:val="3"/>
          </w:tcPr>
          <w:p w:rsidR="002B527D" w:rsidRPr="001D4A19" w:rsidRDefault="002B527D" w:rsidP="00BF4D0E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4A19">
              <w:rPr>
                <w:rFonts w:ascii="Times New Roman" w:hAnsi="Times New Roman"/>
                <w:sz w:val="16"/>
                <w:szCs w:val="16"/>
              </w:rPr>
              <w:t>Σύγχρονοι προβληματισμοί της μουσικής παιδαγωγικής</w:t>
            </w:r>
            <w:r w:rsidRPr="001D4A19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</w:tr>
      <w:tr w:rsidR="002B527D" w:rsidRPr="001D4A19" w:rsidTr="003D5EB1">
        <w:tc>
          <w:tcPr>
            <w:tcW w:w="7415" w:type="dxa"/>
            <w:gridSpan w:val="3"/>
          </w:tcPr>
          <w:p w:rsidR="002B527D" w:rsidRPr="001D4A19" w:rsidRDefault="002B527D" w:rsidP="00BF4D0E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4A19">
              <w:rPr>
                <w:rFonts w:ascii="Times New Roman" w:hAnsi="Times New Roman"/>
                <w:sz w:val="16"/>
                <w:szCs w:val="16"/>
              </w:rPr>
              <w:t>Θεωρία και μεθοδολογία δραστηριοτήτων νηπιαγωγείου</w:t>
            </w:r>
          </w:p>
        </w:tc>
      </w:tr>
      <w:tr w:rsidR="002B527D" w:rsidRPr="001D4A19" w:rsidTr="003D5EB1">
        <w:tc>
          <w:tcPr>
            <w:tcW w:w="7415" w:type="dxa"/>
            <w:gridSpan w:val="3"/>
          </w:tcPr>
          <w:p w:rsidR="002B527D" w:rsidRPr="001D4A19" w:rsidRDefault="002B527D" w:rsidP="00BF4D0E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4A19">
              <w:rPr>
                <w:rFonts w:ascii="Times New Roman" w:hAnsi="Times New Roman"/>
                <w:sz w:val="16"/>
                <w:szCs w:val="16"/>
              </w:rPr>
              <w:t>Εισαγωγή στη γενική γλωσσολογία</w:t>
            </w:r>
            <w:r w:rsidRPr="001D4A19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</w:tr>
      <w:tr w:rsidR="002B527D" w:rsidRPr="001D4A19" w:rsidTr="003D5EB1">
        <w:tc>
          <w:tcPr>
            <w:tcW w:w="7415" w:type="dxa"/>
            <w:gridSpan w:val="3"/>
          </w:tcPr>
          <w:p w:rsidR="002B527D" w:rsidRPr="001D4A19" w:rsidRDefault="002B527D" w:rsidP="00BF4D0E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Εισαγωγή στις ΤΠΕ</w:t>
            </w:r>
            <w:r w:rsidRPr="001331BF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/>
                <w:sz w:val="16"/>
                <w:szCs w:val="16"/>
              </w:rPr>
              <w:t>Αντικαταστάθηκε με το Ψηφιακά Μέσα)</w:t>
            </w:r>
          </w:p>
        </w:tc>
      </w:tr>
      <w:tr w:rsidR="002B527D" w:rsidRPr="001D4A19" w:rsidTr="003D5EB1">
        <w:tc>
          <w:tcPr>
            <w:tcW w:w="7415" w:type="dxa"/>
            <w:gridSpan w:val="3"/>
          </w:tcPr>
          <w:p w:rsidR="002B527D" w:rsidRPr="001D4A19" w:rsidRDefault="002B527D" w:rsidP="00BF4D0E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4A19">
              <w:rPr>
                <w:rFonts w:ascii="Times New Roman" w:hAnsi="Times New Roman"/>
                <w:sz w:val="16"/>
                <w:szCs w:val="16"/>
              </w:rPr>
              <w:t>Θεωρία προσχολικής εκπαίδευσης</w:t>
            </w:r>
            <w:r w:rsidRPr="001D4A19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</w:tr>
      <w:tr w:rsidR="002B527D" w:rsidRPr="001D4A19" w:rsidTr="003D5EB1">
        <w:tc>
          <w:tcPr>
            <w:tcW w:w="7415" w:type="dxa"/>
            <w:gridSpan w:val="3"/>
          </w:tcPr>
          <w:p w:rsidR="002B527D" w:rsidRPr="001D4A19" w:rsidRDefault="002B527D" w:rsidP="00BF4D0E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4A19">
              <w:rPr>
                <w:rFonts w:ascii="Times New Roman" w:hAnsi="Times New Roman"/>
                <w:sz w:val="16"/>
                <w:szCs w:val="16"/>
              </w:rPr>
              <w:t xml:space="preserve">Εισαγωγή στην κοινωνική παιδαγωγική και βασικές παιδαγωγικές έννοιες </w:t>
            </w:r>
          </w:p>
        </w:tc>
      </w:tr>
      <w:tr w:rsidR="002B527D" w:rsidRPr="001D4A19" w:rsidTr="003D5EB1">
        <w:tc>
          <w:tcPr>
            <w:tcW w:w="7415" w:type="dxa"/>
            <w:gridSpan w:val="3"/>
          </w:tcPr>
          <w:p w:rsidR="002B527D" w:rsidRPr="001D4A19" w:rsidRDefault="002B527D" w:rsidP="00BF4D0E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4A19">
              <w:rPr>
                <w:rFonts w:ascii="Times New Roman" w:hAnsi="Times New Roman"/>
                <w:sz w:val="16"/>
                <w:szCs w:val="16"/>
              </w:rPr>
              <w:t xml:space="preserve">Αναπτυξιακή Ψυχολογία  </w:t>
            </w:r>
          </w:p>
        </w:tc>
      </w:tr>
      <w:tr w:rsidR="002B527D" w:rsidRPr="001D4A19" w:rsidTr="003D5EB1">
        <w:tc>
          <w:tcPr>
            <w:tcW w:w="7415" w:type="dxa"/>
            <w:gridSpan w:val="3"/>
          </w:tcPr>
          <w:p w:rsidR="002B527D" w:rsidRPr="001D4A19" w:rsidRDefault="002B527D" w:rsidP="00BF4D0E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4A19">
              <w:rPr>
                <w:rFonts w:ascii="Times New Roman" w:hAnsi="Times New Roman"/>
                <w:sz w:val="16"/>
                <w:szCs w:val="16"/>
              </w:rPr>
              <w:t>Εικαστικές δημιουργίες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(Αντικαταστάθηκε με το Εικαστική Παιδαγωγική)</w:t>
            </w:r>
          </w:p>
        </w:tc>
      </w:tr>
      <w:tr w:rsidR="002B527D" w:rsidRPr="001D4A19" w:rsidTr="003D5EB1">
        <w:tc>
          <w:tcPr>
            <w:tcW w:w="7415" w:type="dxa"/>
            <w:gridSpan w:val="3"/>
          </w:tcPr>
          <w:p w:rsidR="002B527D" w:rsidRPr="001D4A19" w:rsidRDefault="002B527D" w:rsidP="00BF4D0E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4A19">
              <w:rPr>
                <w:rFonts w:ascii="Times New Roman" w:hAnsi="Times New Roman"/>
                <w:sz w:val="16"/>
                <w:szCs w:val="16"/>
              </w:rPr>
              <w:t xml:space="preserve">Εισαγωγή στην παιδική λογοτεχνία </w:t>
            </w:r>
          </w:p>
        </w:tc>
      </w:tr>
      <w:tr w:rsidR="002B527D" w:rsidRPr="001D4A19" w:rsidTr="003D5EB1">
        <w:trPr>
          <w:gridAfter w:val="2"/>
          <w:wAfter w:w="35" w:type="dxa"/>
        </w:trPr>
        <w:tc>
          <w:tcPr>
            <w:tcW w:w="7380" w:type="dxa"/>
          </w:tcPr>
          <w:p w:rsidR="002B527D" w:rsidRPr="001D4A19" w:rsidRDefault="002B527D" w:rsidP="00BF4D0E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4A19">
              <w:rPr>
                <w:rFonts w:ascii="Times New Roman" w:hAnsi="Times New Roman"/>
                <w:sz w:val="16"/>
                <w:szCs w:val="16"/>
              </w:rPr>
              <w:t xml:space="preserve">Οργάνωση του ελληνικού εκπαιδευτικού συστήματος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</w:tr>
      <w:tr w:rsidR="002B527D" w:rsidRPr="001D4A19" w:rsidTr="003D5EB1">
        <w:trPr>
          <w:gridAfter w:val="2"/>
          <w:wAfter w:w="35" w:type="dxa"/>
        </w:trPr>
        <w:tc>
          <w:tcPr>
            <w:tcW w:w="7380" w:type="dxa"/>
          </w:tcPr>
          <w:p w:rsidR="002B527D" w:rsidRPr="001D4A19" w:rsidRDefault="002B527D" w:rsidP="00BF4D0E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4A19">
              <w:rPr>
                <w:rFonts w:ascii="Times New Roman" w:hAnsi="Times New Roman"/>
                <w:sz w:val="16"/>
                <w:szCs w:val="16"/>
              </w:rPr>
              <w:t xml:space="preserve">Συστηματική παρατήρηση της </w:t>
            </w:r>
            <w:proofErr w:type="spellStart"/>
            <w:r w:rsidRPr="001D4A19">
              <w:rPr>
                <w:rFonts w:ascii="Times New Roman" w:hAnsi="Times New Roman"/>
                <w:sz w:val="16"/>
                <w:szCs w:val="16"/>
              </w:rPr>
              <w:t>εκπ</w:t>
            </w:r>
            <w:proofErr w:type="spellEnd"/>
            <w:r w:rsidRPr="001D4A19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1D4A19">
              <w:rPr>
                <w:rFonts w:ascii="Times New Roman" w:hAnsi="Times New Roman"/>
                <w:sz w:val="16"/>
                <w:szCs w:val="16"/>
              </w:rPr>
              <w:t>κής</w:t>
            </w:r>
            <w:proofErr w:type="spellEnd"/>
            <w:r w:rsidRPr="001D4A19">
              <w:rPr>
                <w:rFonts w:ascii="Times New Roman" w:hAnsi="Times New Roman"/>
                <w:sz w:val="16"/>
                <w:szCs w:val="16"/>
              </w:rPr>
              <w:t xml:space="preserve"> διαδικασίας</w:t>
            </w:r>
          </w:p>
        </w:tc>
      </w:tr>
      <w:tr w:rsidR="002B527D" w:rsidRPr="001D4A19" w:rsidTr="003D5EB1">
        <w:trPr>
          <w:gridAfter w:val="2"/>
          <w:wAfter w:w="35" w:type="dxa"/>
        </w:trPr>
        <w:tc>
          <w:tcPr>
            <w:tcW w:w="7380" w:type="dxa"/>
          </w:tcPr>
          <w:p w:rsidR="002B527D" w:rsidRPr="001D4A19" w:rsidRDefault="002B527D" w:rsidP="00BF4D0E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4A19">
              <w:rPr>
                <w:rFonts w:ascii="Times New Roman" w:hAnsi="Times New Roman"/>
                <w:sz w:val="16"/>
                <w:szCs w:val="16"/>
              </w:rPr>
              <w:t>Η διαπολιτισμική διάσταση στην προσχολική εκπαίδευση</w:t>
            </w:r>
          </w:p>
        </w:tc>
      </w:tr>
      <w:tr w:rsidR="002B527D" w:rsidRPr="001D4A19" w:rsidTr="003D5EB1">
        <w:trPr>
          <w:gridAfter w:val="2"/>
          <w:wAfter w:w="35" w:type="dxa"/>
        </w:trPr>
        <w:tc>
          <w:tcPr>
            <w:tcW w:w="7380" w:type="dxa"/>
          </w:tcPr>
          <w:p w:rsidR="002B527D" w:rsidRPr="001D4A19" w:rsidRDefault="002B527D" w:rsidP="00BF4D0E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4A19">
              <w:rPr>
                <w:rFonts w:ascii="Times New Roman" w:hAnsi="Times New Roman"/>
                <w:sz w:val="16"/>
                <w:szCs w:val="16"/>
              </w:rPr>
              <w:t>Κοινωνική ψυχολογία Ι</w:t>
            </w:r>
          </w:p>
        </w:tc>
      </w:tr>
      <w:tr w:rsidR="002B527D" w:rsidRPr="00FC35A3" w:rsidTr="003D5EB1">
        <w:trPr>
          <w:gridAfter w:val="2"/>
          <w:wAfter w:w="35" w:type="dxa"/>
        </w:trPr>
        <w:tc>
          <w:tcPr>
            <w:tcW w:w="7380" w:type="dxa"/>
          </w:tcPr>
          <w:p w:rsidR="002B527D" w:rsidRPr="00FC35A3" w:rsidRDefault="002B527D" w:rsidP="00BF4D0E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35A3">
              <w:rPr>
                <w:rFonts w:ascii="Times New Roman" w:hAnsi="Times New Roman"/>
                <w:sz w:val="16"/>
                <w:szCs w:val="16"/>
              </w:rPr>
              <w:t>Εισαγωγή στην ιστορία της τέχνης</w:t>
            </w:r>
            <w:r w:rsidRPr="00FC35A3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</w:tr>
      <w:tr w:rsidR="002B527D" w:rsidRPr="001D4A19" w:rsidTr="003D5EB1">
        <w:trPr>
          <w:gridAfter w:val="1"/>
          <w:wAfter w:w="17" w:type="dxa"/>
        </w:trPr>
        <w:tc>
          <w:tcPr>
            <w:tcW w:w="7398" w:type="dxa"/>
            <w:gridSpan w:val="2"/>
          </w:tcPr>
          <w:p w:rsidR="002B527D" w:rsidRPr="00FC35A3" w:rsidRDefault="002B527D" w:rsidP="00BF4D0E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FC35A3">
              <w:rPr>
                <w:rFonts w:ascii="Times New Roman" w:hAnsi="Times New Roman"/>
                <w:sz w:val="16"/>
                <w:szCs w:val="16"/>
              </w:rPr>
              <w:t>Μεθοδολογία επιστημονικής έρευνας</w:t>
            </w:r>
          </w:p>
        </w:tc>
      </w:tr>
      <w:tr w:rsidR="002B527D" w:rsidRPr="001D4A19" w:rsidTr="003D5EB1">
        <w:trPr>
          <w:gridAfter w:val="1"/>
          <w:wAfter w:w="17" w:type="dxa"/>
        </w:trPr>
        <w:tc>
          <w:tcPr>
            <w:tcW w:w="7398" w:type="dxa"/>
            <w:gridSpan w:val="2"/>
          </w:tcPr>
          <w:p w:rsidR="002B527D" w:rsidRPr="00FC35A3" w:rsidRDefault="002B527D" w:rsidP="00BF4D0E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FC35A3">
              <w:rPr>
                <w:rFonts w:ascii="Times New Roman" w:hAnsi="Times New Roman"/>
                <w:sz w:val="16"/>
                <w:szCs w:val="16"/>
              </w:rPr>
              <w:t xml:space="preserve">Εισαγωγή στο </w:t>
            </w:r>
            <w:proofErr w:type="spellStart"/>
            <w:r w:rsidRPr="00FC35A3">
              <w:rPr>
                <w:rFonts w:ascii="Times New Roman" w:hAnsi="Times New Roman"/>
                <w:sz w:val="16"/>
                <w:szCs w:val="16"/>
              </w:rPr>
              <w:t>γραμματισμό</w:t>
            </w:r>
            <w:proofErr w:type="spellEnd"/>
          </w:p>
        </w:tc>
      </w:tr>
      <w:tr w:rsidR="002B527D" w:rsidRPr="001D4A19" w:rsidTr="003D5EB1">
        <w:trPr>
          <w:gridAfter w:val="1"/>
          <w:wAfter w:w="17" w:type="dxa"/>
        </w:trPr>
        <w:tc>
          <w:tcPr>
            <w:tcW w:w="7398" w:type="dxa"/>
            <w:gridSpan w:val="2"/>
          </w:tcPr>
          <w:p w:rsidR="002B527D" w:rsidRPr="001D4A19" w:rsidRDefault="002B527D" w:rsidP="00BF4D0E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1D4A19">
              <w:rPr>
                <w:rFonts w:ascii="Times New Roman" w:hAnsi="Times New Roman"/>
                <w:sz w:val="16"/>
                <w:szCs w:val="16"/>
              </w:rPr>
              <w:t xml:space="preserve">Ανάπτυξη μαθηματικής σκέψης στις μικρές ηλικίες και Διδακτική Πράξη </w:t>
            </w:r>
          </w:p>
        </w:tc>
      </w:tr>
      <w:tr w:rsidR="002B527D" w:rsidRPr="001D4A19" w:rsidTr="003D5EB1">
        <w:trPr>
          <w:gridAfter w:val="1"/>
          <w:wAfter w:w="17" w:type="dxa"/>
        </w:trPr>
        <w:tc>
          <w:tcPr>
            <w:tcW w:w="7398" w:type="dxa"/>
            <w:gridSpan w:val="2"/>
          </w:tcPr>
          <w:p w:rsidR="002B527D" w:rsidRPr="001D4A19" w:rsidRDefault="002B527D" w:rsidP="00BF4D0E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4A19">
              <w:rPr>
                <w:rFonts w:ascii="Times New Roman" w:hAnsi="Times New Roman"/>
                <w:sz w:val="16"/>
                <w:szCs w:val="16"/>
              </w:rPr>
              <w:t>Μουσεία και εκπαίδευση</w:t>
            </w:r>
          </w:p>
        </w:tc>
      </w:tr>
      <w:tr w:rsidR="002B527D" w:rsidRPr="001D4A19" w:rsidTr="003D5EB1">
        <w:trPr>
          <w:gridAfter w:val="1"/>
          <w:wAfter w:w="17" w:type="dxa"/>
        </w:trPr>
        <w:tc>
          <w:tcPr>
            <w:tcW w:w="7398" w:type="dxa"/>
            <w:gridSpan w:val="2"/>
          </w:tcPr>
          <w:p w:rsidR="002B527D" w:rsidRPr="001D4A19" w:rsidRDefault="002B527D" w:rsidP="00BF4D0E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1D4A19">
              <w:rPr>
                <w:rFonts w:ascii="Times New Roman" w:hAnsi="Times New Roman"/>
                <w:sz w:val="16"/>
                <w:szCs w:val="16"/>
              </w:rPr>
              <w:t>Μύηση των νηπίων σε έννοιες των φυσικών επιστημών</w:t>
            </w:r>
          </w:p>
        </w:tc>
      </w:tr>
      <w:tr w:rsidR="002B527D" w:rsidRPr="001D4A19" w:rsidTr="003D5EB1">
        <w:trPr>
          <w:gridAfter w:val="1"/>
          <w:wAfter w:w="17" w:type="dxa"/>
        </w:trPr>
        <w:tc>
          <w:tcPr>
            <w:tcW w:w="7398" w:type="dxa"/>
            <w:gridSpan w:val="2"/>
          </w:tcPr>
          <w:p w:rsidR="002B527D" w:rsidRPr="001D4A19" w:rsidRDefault="002B527D" w:rsidP="00BF4D0E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1D4A19">
              <w:rPr>
                <w:rFonts w:ascii="Times New Roman" w:hAnsi="Times New Roman"/>
                <w:sz w:val="16"/>
                <w:szCs w:val="16"/>
              </w:rPr>
              <w:t>Παιδαγωγική της ένταξης</w:t>
            </w:r>
          </w:p>
        </w:tc>
      </w:tr>
      <w:tr w:rsidR="002B527D" w:rsidRPr="001D4A19" w:rsidTr="003D5EB1">
        <w:trPr>
          <w:gridAfter w:val="1"/>
          <w:wAfter w:w="17" w:type="dxa"/>
        </w:trPr>
        <w:tc>
          <w:tcPr>
            <w:tcW w:w="7398" w:type="dxa"/>
            <w:gridSpan w:val="2"/>
          </w:tcPr>
          <w:p w:rsidR="002B527D" w:rsidRPr="001D4A19" w:rsidRDefault="002B527D" w:rsidP="00BF4D0E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1D4A19">
              <w:rPr>
                <w:rFonts w:ascii="Times New Roman" w:hAnsi="Times New Roman"/>
                <w:sz w:val="16"/>
                <w:szCs w:val="16"/>
              </w:rPr>
              <w:t>Διδακτική φυσικών επιστημών</w:t>
            </w:r>
          </w:p>
        </w:tc>
      </w:tr>
      <w:tr w:rsidR="002B527D" w:rsidRPr="001D4A19" w:rsidTr="003D5EB1">
        <w:trPr>
          <w:gridAfter w:val="1"/>
          <w:wAfter w:w="17" w:type="dxa"/>
        </w:trPr>
        <w:tc>
          <w:tcPr>
            <w:tcW w:w="7398" w:type="dxa"/>
            <w:gridSpan w:val="2"/>
          </w:tcPr>
          <w:p w:rsidR="002B527D" w:rsidRPr="001D4A19" w:rsidRDefault="002B527D" w:rsidP="00BF4D0E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Εκπαιδευτική </w:t>
            </w:r>
            <w:r w:rsidRPr="001D4A19">
              <w:rPr>
                <w:rFonts w:ascii="Times New Roman" w:hAnsi="Times New Roman"/>
                <w:sz w:val="16"/>
                <w:szCs w:val="16"/>
              </w:rPr>
              <w:t xml:space="preserve"> ψυχολογία</w:t>
            </w:r>
          </w:p>
        </w:tc>
      </w:tr>
      <w:tr w:rsidR="002B527D" w:rsidRPr="001D4A19" w:rsidTr="003D5EB1">
        <w:trPr>
          <w:gridAfter w:val="1"/>
          <w:wAfter w:w="17" w:type="dxa"/>
        </w:trPr>
        <w:tc>
          <w:tcPr>
            <w:tcW w:w="7398" w:type="dxa"/>
            <w:gridSpan w:val="2"/>
          </w:tcPr>
          <w:p w:rsidR="002B527D" w:rsidRPr="001D4A19" w:rsidRDefault="002B527D" w:rsidP="00BF4D0E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1D4A19">
              <w:rPr>
                <w:rFonts w:ascii="Times New Roman" w:hAnsi="Times New Roman"/>
                <w:sz w:val="16"/>
                <w:szCs w:val="16"/>
              </w:rPr>
              <w:t>Κοινωνιολογία της εκπαίδευσης</w:t>
            </w:r>
          </w:p>
        </w:tc>
      </w:tr>
      <w:tr w:rsidR="002B527D" w:rsidRPr="001D4A19" w:rsidTr="003D5EB1">
        <w:trPr>
          <w:gridAfter w:val="1"/>
          <w:wAfter w:w="17" w:type="dxa"/>
        </w:trPr>
        <w:tc>
          <w:tcPr>
            <w:tcW w:w="7398" w:type="dxa"/>
            <w:gridSpan w:val="2"/>
          </w:tcPr>
          <w:p w:rsidR="002B527D" w:rsidRPr="001D4A19" w:rsidRDefault="002B527D" w:rsidP="00BF4D0E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1D4A19">
              <w:rPr>
                <w:rFonts w:ascii="Times New Roman" w:hAnsi="Times New Roman"/>
                <w:sz w:val="16"/>
                <w:szCs w:val="16"/>
              </w:rPr>
              <w:t>Η διαδικασία αξιολόγησης στην προσχολική εκπαίδευση</w:t>
            </w:r>
          </w:p>
        </w:tc>
      </w:tr>
      <w:tr w:rsidR="002B527D" w:rsidRPr="001D4A19" w:rsidTr="003D5EB1">
        <w:trPr>
          <w:gridAfter w:val="1"/>
          <w:wAfter w:w="17" w:type="dxa"/>
        </w:trPr>
        <w:tc>
          <w:tcPr>
            <w:tcW w:w="7398" w:type="dxa"/>
            <w:gridSpan w:val="2"/>
          </w:tcPr>
          <w:p w:rsidR="002B527D" w:rsidRPr="001D4A19" w:rsidRDefault="002B527D" w:rsidP="00BF4D0E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4A19">
              <w:rPr>
                <w:rFonts w:ascii="Times New Roman" w:hAnsi="Times New Roman"/>
                <w:sz w:val="16"/>
                <w:szCs w:val="16"/>
              </w:rPr>
              <w:t>Πρακτική άσκηση</w:t>
            </w:r>
          </w:p>
        </w:tc>
      </w:tr>
      <w:tr w:rsidR="002B527D" w:rsidRPr="001D4A19" w:rsidTr="003D5EB1">
        <w:trPr>
          <w:gridAfter w:val="1"/>
          <w:wAfter w:w="17" w:type="dxa"/>
        </w:trPr>
        <w:tc>
          <w:tcPr>
            <w:tcW w:w="7398" w:type="dxa"/>
            <w:gridSpan w:val="2"/>
          </w:tcPr>
          <w:p w:rsidR="002B527D" w:rsidRPr="001D4A19" w:rsidRDefault="002B527D" w:rsidP="00BF4D0E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4A19">
              <w:rPr>
                <w:rFonts w:ascii="Times New Roman" w:hAnsi="Times New Roman"/>
                <w:sz w:val="16"/>
                <w:szCs w:val="16"/>
              </w:rPr>
              <w:t>Εφαρμοσμένη προσχολική παιδαγωγική</w:t>
            </w:r>
          </w:p>
        </w:tc>
      </w:tr>
      <w:tr w:rsidR="002B527D" w:rsidRPr="001D4A19" w:rsidTr="003D5EB1">
        <w:trPr>
          <w:gridAfter w:val="1"/>
          <w:wAfter w:w="17" w:type="dxa"/>
        </w:trPr>
        <w:tc>
          <w:tcPr>
            <w:tcW w:w="7398" w:type="dxa"/>
            <w:gridSpan w:val="2"/>
          </w:tcPr>
          <w:p w:rsidR="002B527D" w:rsidRPr="001D4A19" w:rsidRDefault="002B527D" w:rsidP="00BF4D0E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4A19">
              <w:rPr>
                <w:rFonts w:ascii="Times New Roman" w:hAnsi="Times New Roman"/>
                <w:sz w:val="16"/>
                <w:szCs w:val="16"/>
              </w:rPr>
              <w:t>Εφαρμογές σχολικής ψυχολογίας</w:t>
            </w:r>
          </w:p>
        </w:tc>
      </w:tr>
    </w:tbl>
    <w:p w:rsidR="002B527D" w:rsidRDefault="002B527D" w:rsidP="00BF4D0E">
      <w:pPr>
        <w:spacing w:line="240" w:lineRule="auto"/>
        <w:rPr>
          <w:rFonts w:ascii="Arial" w:hAnsi="Arial" w:cs="Arial"/>
          <w:sz w:val="20"/>
          <w:szCs w:val="20"/>
        </w:rPr>
      </w:pPr>
    </w:p>
    <w:p w:rsidR="002B527D" w:rsidRDefault="002B527D"/>
    <w:sectPr w:rsidR="002B527D" w:rsidSect="008E4C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275C61"/>
    <w:multiLevelType w:val="hybridMultilevel"/>
    <w:tmpl w:val="7540ACD8"/>
    <w:lvl w:ilvl="0" w:tplc="39748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D0E"/>
    <w:rsid w:val="001331BF"/>
    <w:rsid w:val="00185FE8"/>
    <w:rsid w:val="001D4A19"/>
    <w:rsid w:val="001E3BD9"/>
    <w:rsid w:val="00275172"/>
    <w:rsid w:val="002A3296"/>
    <w:rsid w:val="002B527D"/>
    <w:rsid w:val="00385A95"/>
    <w:rsid w:val="003D5EB1"/>
    <w:rsid w:val="0044305E"/>
    <w:rsid w:val="004723E9"/>
    <w:rsid w:val="004A1AC0"/>
    <w:rsid w:val="004B552F"/>
    <w:rsid w:val="00507FB8"/>
    <w:rsid w:val="005C4A01"/>
    <w:rsid w:val="005D4290"/>
    <w:rsid w:val="00611728"/>
    <w:rsid w:val="00645BDE"/>
    <w:rsid w:val="006605EA"/>
    <w:rsid w:val="006C456E"/>
    <w:rsid w:val="006C7F64"/>
    <w:rsid w:val="006F13DD"/>
    <w:rsid w:val="00710A6D"/>
    <w:rsid w:val="00845F1C"/>
    <w:rsid w:val="008E1A6E"/>
    <w:rsid w:val="008E4CC9"/>
    <w:rsid w:val="0092431E"/>
    <w:rsid w:val="00955D2A"/>
    <w:rsid w:val="00983916"/>
    <w:rsid w:val="009B3885"/>
    <w:rsid w:val="009B68BE"/>
    <w:rsid w:val="00AF4F42"/>
    <w:rsid w:val="00BA451A"/>
    <w:rsid w:val="00BF4D0E"/>
    <w:rsid w:val="00CD4D88"/>
    <w:rsid w:val="00D1553A"/>
    <w:rsid w:val="00D51456"/>
    <w:rsid w:val="00DB7159"/>
    <w:rsid w:val="00DD3E97"/>
    <w:rsid w:val="00E20592"/>
    <w:rsid w:val="00FC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6BDA20"/>
  <w15:docId w15:val="{838F68F3-25B8-4D1D-B100-5DE6CF7E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4D0E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Σύνολο υποχρεωτικών μαθημάτων για τους φοιτητές,</vt:lpstr>
    </vt:vector>
  </TitlesOfParts>
  <Company> 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Σύνολο υποχρεωτικών μαθημάτων για τους φοιτητές,</dc:title>
  <dc:subject/>
  <dc:creator>Vasilis Strogilos</dc:creator>
  <cp:keywords/>
  <dc:description/>
  <cp:lastModifiedBy>Anastasia KARAKATSANI</cp:lastModifiedBy>
  <cp:revision>3</cp:revision>
  <dcterms:created xsi:type="dcterms:W3CDTF">2024-09-18T11:03:00Z</dcterms:created>
  <dcterms:modified xsi:type="dcterms:W3CDTF">2024-09-19T06:07:00Z</dcterms:modified>
</cp:coreProperties>
</file>