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E6" w:rsidRDefault="000E66E6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0E66E6" w:rsidRDefault="000E66E6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5E543B" w:rsidRPr="006F4D63">
        <w:rPr>
          <w:rFonts w:ascii="Arial" w:hAnsi="Arial" w:cs="Arial"/>
          <w:b/>
          <w:szCs w:val="24"/>
        </w:rPr>
        <w:t>2</w:t>
      </w:r>
      <w:r w:rsidR="008F731F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</w:t>
      </w:r>
      <w:r w:rsidRPr="007777CF">
        <w:rPr>
          <w:rFonts w:ascii="Arial" w:hAnsi="Arial" w:cs="Arial"/>
          <w:b/>
          <w:szCs w:val="24"/>
        </w:rPr>
        <w:t>2</w:t>
      </w:r>
      <w:r w:rsidR="008F731F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A43278" w:rsidRPr="00A43278">
        <w:rPr>
          <w:rFonts w:ascii="Arial" w:hAnsi="Arial" w:cs="Arial"/>
          <w:b/>
          <w:szCs w:val="24"/>
        </w:rPr>
        <w:t>1</w:t>
      </w:r>
      <w:r w:rsidR="008F731F">
        <w:rPr>
          <w:rFonts w:ascii="Arial" w:hAnsi="Arial" w:cs="Arial"/>
          <w:b/>
          <w:szCs w:val="24"/>
        </w:rPr>
        <w:t>1</w:t>
      </w:r>
      <w:bookmarkStart w:id="0" w:name="_GoBack"/>
      <w:bookmarkEnd w:id="0"/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0E66E6" w:rsidRDefault="000E66E6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0E66E6" w:rsidRPr="00E213D1" w:rsidRDefault="000E66E6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0E66E6" w:rsidRDefault="000E66E6" w:rsidP="00BA271E"/>
    <w:p w:rsidR="000E66E6" w:rsidRDefault="000E66E6" w:rsidP="00BA271E"/>
    <w:p w:rsidR="000E66E6" w:rsidRDefault="000E66E6" w:rsidP="00BA271E"/>
    <w:p w:rsidR="000E66E6" w:rsidRDefault="000E66E6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Θεωρία και μεθοδολογία δραστηριοτήτων νηπιαγωγείου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2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 xml:space="preserve">Η διαπολιτισμική διάσταση στην προσχολική εκπαίδευση 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3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Εισαγωγή στην κοινωνική παιδαγωγική και βασικές παιδαγωγικές έννοιες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4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Κοινωνική Ψυχολογία Ι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5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Αναπτυξιακή Ψυχολογία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6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Εικαστική Παιδαγωγική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7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Εισαγωγή στις βασικές αρχές του σύγχρονου χορού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8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Ψηφιακά μέσα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9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Ζητήματα νεότερης ελληνικής ιστορίας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10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Εισαγωγή στη θεωρία λογοτεχνίας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11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Η ανάπτυξη του λόγου στο παιδί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12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Εισαγωγή στην παιδική λογοτεχνία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13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Συστηματική παρατήρηση της εκπαιδευτικής διαδικασίας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14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Οργάνωση του ελληνικού εκπαιδευτικού συστήματος Ι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15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Ένταξη και αναπηρία. Εκπαιδευτικές προσεγγίσεις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16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Εκπαιδευτική Ψυχολογία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17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Κοινωνιολογία της εκπαίδευσης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18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Μουσεία και εκπαίδευση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19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Μεθοδολογία της επιστημονικής έρευνας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20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 xml:space="preserve">Εισαγωγή στον </w:t>
            </w:r>
            <w:proofErr w:type="spellStart"/>
            <w:r w:rsidRPr="001D005B">
              <w:t>γραμματισμό</w:t>
            </w:r>
            <w:proofErr w:type="spellEnd"/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21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Έννοιες των φυσικών επιστημών και η διδακτική τους</w:t>
            </w:r>
          </w:p>
        </w:tc>
      </w:tr>
      <w:tr w:rsidR="000E66E6" w:rsidRPr="001D005B" w:rsidTr="001D005B">
        <w:tc>
          <w:tcPr>
            <w:tcW w:w="959" w:type="dxa"/>
          </w:tcPr>
          <w:p w:rsidR="000E66E6" w:rsidRPr="001D005B" w:rsidRDefault="000E66E6" w:rsidP="00702ABC">
            <w:r w:rsidRPr="001D005B">
              <w:t>22</w:t>
            </w:r>
          </w:p>
        </w:tc>
        <w:tc>
          <w:tcPr>
            <w:tcW w:w="7563" w:type="dxa"/>
          </w:tcPr>
          <w:p w:rsidR="000E66E6" w:rsidRPr="001D005B" w:rsidRDefault="000E66E6" w:rsidP="00702ABC">
            <w:r w:rsidRPr="001D005B">
              <w:t>Ανάπτυξη μαθηματικής σκέψης στις μικρές ηλικίες και διδακτική πράξη</w:t>
            </w:r>
          </w:p>
        </w:tc>
      </w:tr>
    </w:tbl>
    <w:p w:rsidR="000E66E6" w:rsidRDefault="000E66E6" w:rsidP="00BA271E"/>
    <w:p w:rsidR="000E66E6" w:rsidRDefault="000E66E6" w:rsidP="00BA271E"/>
    <w:p w:rsidR="000E66E6" w:rsidRDefault="000E66E6" w:rsidP="00BA271E"/>
    <w:p w:rsidR="000E66E6" w:rsidRPr="00BA271E" w:rsidRDefault="000E66E6" w:rsidP="00BA271E"/>
    <w:sectPr w:rsidR="000E66E6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A0436"/>
    <w:rsid w:val="000A612F"/>
    <w:rsid w:val="000E66E6"/>
    <w:rsid w:val="00160BF1"/>
    <w:rsid w:val="00185FE8"/>
    <w:rsid w:val="001D005B"/>
    <w:rsid w:val="00204ADA"/>
    <w:rsid w:val="00260729"/>
    <w:rsid w:val="00275172"/>
    <w:rsid w:val="003B2691"/>
    <w:rsid w:val="005935B5"/>
    <w:rsid w:val="005E543B"/>
    <w:rsid w:val="00641301"/>
    <w:rsid w:val="006F4D63"/>
    <w:rsid w:val="00702703"/>
    <w:rsid w:val="00702ABC"/>
    <w:rsid w:val="007153BF"/>
    <w:rsid w:val="007777CF"/>
    <w:rsid w:val="008702BC"/>
    <w:rsid w:val="008E3234"/>
    <w:rsid w:val="008E4CC9"/>
    <w:rsid w:val="008F731F"/>
    <w:rsid w:val="00993B98"/>
    <w:rsid w:val="009C09AB"/>
    <w:rsid w:val="009D48C8"/>
    <w:rsid w:val="009E466F"/>
    <w:rsid w:val="00A26258"/>
    <w:rsid w:val="00A43278"/>
    <w:rsid w:val="00AD44FF"/>
    <w:rsid w:val="00AF1DB7"/>
    <w:rsid w:val="00BA271E"/>
    <w:rsid w:val="00CE36E7"/>
    <w:rsid w:val="00D21844"/>
    <w:rsid w:val="00D713F1"/>
    <w:rsid w:val="00D71C7C"/>
    <w:rsid w:val="00E213D1"/>
    <w:rsid w:val="00E34DFB"/>
    <w:rsid w:val="00E53C4C"/>
    <w:rsid w:val="00E74C0C"/>
    <w:rsid w:val="00EA7E44"/>
    <w:rsid w:val="00F7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43725"/>
  <w15:docId w15:val="{8F63DFF1-3472-4A5F-ABF2-247C6FFE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2024-09-18T11:02:00Z</dcterms:created>
  <dcterms:modified xsi:type="dcterms:W3CDTF">2024-09-19T06:06:00Z</dcterms:modified>
</cp:coreProperties>
</file>