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E7C" w:rsidRPr="00807E7C" w:rsidRDefault="00807E7C" w:rsidP="00807E7C">
      <w:pPr>
        <w:jc w:val="center"/>
        <w:rPr>
          <w:b/>
          <w:lang w:val="el-GR"/>
        </w:rPr>
      </w:pPr>
      <w:bookmarkStart w:id="0" w:name="_GoBack"/>
      <w:bookmarkEnd w:id="0"/>
      <w:r w:rsidRPr="00807E7C">
        <w:rPr>
          <w:b/>
          <w:lang w:val="el-GR"/>
        </w:rPr>
        <w:t>ΠΡΟΣΚΛΗΣΗ</w:t>
      </w:r>
      <w:r w:rsidR="00C71716">
        <w:rPr>
          <w:b/>
          <w:lang w:val="el-GR"/>
        </w:rPr>
        <w:t xml:space="preserve"> ΣΕ ΠΡΟΒΟΛΗ ΤΑΙΝΙΑΣ ΚΑΙ ΣΥΖΗΤΗΣΗ</w:t>
      </w:r>
    </w:p>
    <w:p w:rsidR="00225DAA" w:rsidRDefault="00225DAA">
      <w:pPr>
        <w:rPr>
          <w:lang w:val="el-GR"/>
        </w:rPr>
      </w:pPr>
      <w:r>
        <w:rPr>
          <w:lang w:val="el-GR"/>
        </w:rPr>
        <w:t xml:space="preserve">Τα Παιδαγωγικά Τμήματα Προσχολικής και Δημοτικής Εκπαίδευσης του Πανεπιστημίου Θεσσαλίας σας προσκαλούν στην ταινία </w:t>
      </w:r>
      <w:r w:rsidRPr="00807E7C">
        <w:rPr>
          <w:b/>
          <w:lang w:val="el-GR"/>
        </w:rPr>
        <w:t>‘Τα παιδιά του παραδείσου’</w:t>
      </w:r>
      <w:r>
        <w:rPr>
          <w:lang w:val="el-GR"/>
        </w:rPr>
        <w:t xml:space="preserve"> του Ιρανού σκηνοθέτη </w:t>
      </w:r>
      <w:proofErr w:type="spellStart"/>
      <w:r w:rsidR="00241A18">
        <w:rPr>
          <w:lang w:val="el-GR"/>
        </w:rPr>
        <w:t>Ματζίντ</w:t>
      </w:r>
      <w:proofErr w:type="spellEnd"/>
      <w:r w:rsidR="00241A18">
        <w:rPr>
          <w:lang w:val="el-GR"/>
        </w:rPr>
        <w:t xml:space="preserve"> </w:t>
      </w:r>
      <w:proofErr w:type="spellStart"/>
      <w:r w:rsidR="00241A18">
        <w:rPr>
          <w:lang w:val="el-GR"/>
        </w:rPr>
        <w:t>Ματζιντί</w:t>
      </w:r>
      <w:proofErr w:type="spellEnd"/>
      <w:r w:rsidR="00241A18">
        <w:rPr>
          <w:lang w:val="el-GR"/>
        </w:rPr>
        <w:t xml:space="preserve">. Πρόκειται για μια </w:t>
      </w:r>
      <w:r w:rsidR="00485FE0">
        <w:rPr>
          <w:lang w:val="el-GR"/>
        </w:rPr>
        <w:t xml:space="preserve">ξεχωριστή ταινία, </w:t>
      </w:r>
      <w:r w:rsidR="00241A18">
        <w:rPr>
          <w:lang w:val="el-GR"/>
        </w:rPr>
        <w:t xml:space="preserve"> που </w:t>
      </w:r>
      <w:r w:rsidR="00485FE0">
        <w:rPr>
          <w:lang w:val="el-GR"/>
        </w:rPr>
        <w:t xml:space="preserve">με ευαισθησία και </w:t>
      </w:r>
      <w:r w:rsidR="001C496E">
        <w:rPr>
          <w:lang w:val="el-GR"/>
        </w:rPr>
        <w:t xml:space="preserve">τρυφερότητα, </w:t>
      </w:r>
      <w:r w:rsidR="00241A18">
        <w:rPr>
          <w:lang w:val="el-GR"/>
        </w:rPr>
        <w:t xml:space="preserve">κινητοποιεί τους θεατές να </w:t>
      </w:r>
      <w:proofErr w:type="spellStart"/>
      <w:r w:rsidR="00241A18">
        <w:rPr>
          <w:lang w:val="el-GR"/>
        </w:rPr>
        <w:t>αναστοχασθούν</w:t>
      </w:r>
      <w:proofErr w:type="spellEnd"/>
      <w:r w:rsidR="00241A18">
        <w:rPr>
          <w:lang w:val="el-GR"/>
        </w:rPr>
        <w:t xml:space="preserve"> </w:t>
      </w:r>
      <w:r w:rsidR="00485FE0">
        <w:rPr>
          <w:lang w:val="el-GR"/>
        </w:rPr>
        <w:t>τόσο για ζητήματα εκπαίδευσης όσο και κοινωνικής δικαιοσύνης</w:t>
      </w:r>
      <w:r w:rsidR="001C496E">
        <w:rPr>
          <w:lang w:val="el-GR"/>
        </w:rPr>
        <w:t>.</w:t>
      </w:r>
    </w:p>
    <w:p w:rsidR="001C496E" w:rsidRDefault="001C496E">
      <w:pPr>
        <w:rPr>
          <w:lang w:val="el-GR"/>
        </w:rPr>
      </w:pPr>
      <w:r>
        <w:rPr>
          <w:lang w:val="el-GR"/>
        </w:rPr>
        <w:t xml:space="preserve">Η ταινία προβάλλεται στο πλαίσιο του </w:t>
      </w:r>
      <w:r w:rsidRPr="00807E7C">
        <w:rPr>
          <w:lang w:val="el-GR"/>
        </w:rPr>
        <w:t>μαθήματος</w:t>
      </w:r>
      <w:r w:rsidRPr="00807E7C">
        <w:rPr>
          <w:b/>
          <w:lang w:val="el-GR"/>
        </w:rPr>
        <w:t xml:space="preserve"> «Η εκπαίδευση στον κινηματογράφο»</w:t>
      </w:r>
      <w:r>
        <w:rPr>
          <w:lang w:val="el-GR"/>
        </w:rPr>
        <w:t xml:space="preserve"> που διδάσκεται από κοινού στα Παιδαγωγικά Τμήματα Προσχολικής και </w:t>
      </w:r>
      <w:r>
        <w:rPr>
          <w:lang w:val="el-GR"/>
        </w:rPr>
        <w:br/>
        <w:t xml:space="preserve">Δημοτικής Εκπαίδευσης του Πανεπιστημίου Θεσσαλίας. Η προβολή θα γίνει την Πέμπτη </w:t>
      </w:r>
      <w:r w:rsidR="00E35352">
        <w:rPr>
          <w:lang w:val="el-GR"/>
        </w:rPr>
        <w:t>22 Οκτωβρίου 2026 στις 18.00, στο αμφιθέατρο του Τμήματος Οικονομικών Επιστημών του Πανεπιστημίου Θεσσαλίας (</w:t>
      </w:r>
      <w:proofErr w:type="spellStart"/>
      <w:r w:rsidR="00807E7C">
        <w:rPr>
          <w:lang w:val="el-GR"/>
        </w:rPr>
        <w:t>Καρτάλη</w:t>
      </w:r>
      <w:proofErr w:type="spellEnd"/>
      <w:r w:rsidR="00807E7C">
        <w:rPr>
          <w:lang w:val="el-GR"/>
        </w:rPr>
        <w:t xml:space="preserve"> &amp; </w:t>
      </w:r>
      <w:proofErr w:type="spellStart"/>
      <w:r w:rsidR="00807E7C">
        <w:rPr>
          <w:lang w:val="el-GR"/>
        </w:rPr>
        <w:t>Ροζού</w:t>
      </w:r>
      <w:proofErr w:type="spellEnd"/>
      <w:r w:rsidR="00807E7C">
        <w:rPr>
          <w:lang w:val="el-GR"/>
        </w:rPr>
        <w:t xml:space="preserve">, </w:t>
      </w:r>
      <w:r w:rsidR="00E35352">
        <w:rPr>
          <w:lang w:val="el-GR"/>
        </w:rPr>
        <w:t>πρώην Γαλλικό Ινστιτούτο</w:t>
      </w:r>
      <w:r w:rsidR="00807E7C">
        <w:rPr>
          <w:lang w:val="el-GR"/>
        </w:rPr>
        <w:t>). Μετά την προβολή θα ακολουθήσει συζήτηση.</w:t>
      </w:r>
      <w:r w:rsidR="00E35352">
        <w:rPr>
          <w:lang w:val="el-GR"/>
        </w:rPr>
        <w:t xml:space="preserve"> </w:t>
      </w:r>
    </w:p>
    <w:p w:rsidR="0035552A" w:rsidRDefault="0035552A">
      <w:pPr>
        <w:rPr>
          <w:lang w:val="el-GR"/>
        </w:rPr>
      </w:pPr>
    </w:p>
    <w:p w:rsidR="0035552A" w:rsidRPr="00225DAA" w:rsidRDefault="0035552A">
      <w:pPr>
        <w:rPr>
          <w:lang w:val="el-GR"/>
        </w:rPr>
      </w:pPr>
      <w:r>
        <w:rPr>
          <w:noProof/>
        </w:rPr>
        <w:drawing>
          <wp:inline distT="0" distB="0" distL="0" distR="0" wp14:anchorId="6CDE4BA8" wp14:editId="1EBE37D2">
            <wp:extent cx="5486400" cy="3086100"/>
            <wp:effectExtent l="0" t="0" r="0" b="0"/>
            <wp:docPr id="2" name="Εικόνα 2" descr="https://image.tmdb.org/t/p/original/9W250lyDDC3P9AgW5ZKGRj7R2P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.tmdb.org/t/p/original/9W250lyDDC3P9AgW5ZKGRj7R2Pv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52A" w:rsidRPr="00225DA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AA"/>
    <w:rsid w:val="001B1558"/>
    <w:rsid w:val="001C496E"/>
    <w:rsid w:val="00225DAA"/>
    <w:rsid w:val="00241A18"/>
    <w:rsid w:val="0035552A"/>
    <w:rsid w:val="00485FE0"/>
    <w:rsid w:val="00807E7C"/>
    <w:rsid w:val="00AB2782"/>
    <w:rsid w:val="00C71716"/>
    <w:rsid w:val="00E3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6F29A-AB5C-4F7C-A006-96113D22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MAGOS</dc:creator>
  <cp:keywords/>
  <dc:description/>
  <cp:lastModifiedBy>Anastasia KARAKATSANI</cp:lastModifiedBy>
  <cp:revision>2</cp:revision>
  <dcterms:created xsi:type="dcterms:W3CDTF">2026-10-19T12:17:00Z</dcterms:created>
  <dcterms:modified xsi:type="dcterms:W3CDTF">2026-10-19T12:17:00Z</dcterms:modified>
</cp:coreProperties>
</file>